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5E1" w:rsidRDefault="009805E1" w:rsidP="009805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5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-501015</wp:posOffset>
            </wp:positionV>
            <wp:extent cx="7072023" cy="9953625"/>
            <wp:effectExtent l="19050" t="0" r="0" b="0"/>
            <wp:wrapNone/>
            <wp:docPr id="3" name="Рисунок 2" descr="C:\Users\Алёнушка2\Desktop\День Победы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2\Desktop\День Победы\s12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023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15A" w:rsidRPr="009805E1">
        <w:rPr>
          <w:rFonts w:ascii="Times New Roman" w:hAnsi="Times New Roman" w:cs="Times New Roman"/>
          <w:b/>
          <w:sz w:val="28"/>
          <w:szCs w:val="28"/>
        </w:rPr>
        <w:t xml:space="preserve">ДЕТЯМ О ВОЙНЕ 1941-1945 </w:t>
      </w:r>
    </w:p>
    <w:p w:rsidR="00903C41" w:rsidRPr="00903C41" w:rsidRDefault="00903C41" w:rsidP="009805E1">
      <w:pPr>
        <w:jc w:val="center"/>
        <w:rPr>
          <w:rFonts w:ascii="Times New Roman" w:hAnsi="Times New Roman" w:cs="Times New Roman"/>
          <w:sz w:val="24"/>
          <w:szCs w:val="24"/>
        </w:rPr>
      </w:pPr>
      <w:r w:rsidRPr="00903C41">
        <w:rPr>
          <w:rFonts w:ascii="Times New Roman" w:hAnsi="Times New Roman" w:cs="Times New Roman"/>
          <w:sz w:val="24"/>
          <w:szCs w:val="24"/>
        </w:rPr>
        <w:t xml:space="preserve">(статья взята </w:t>
      </w:r>
      <w:proofErr w:type="gramStart"/>
      <w:r w:rsidRPr="00903C41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903C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03C41">
        <w:rPr>
          <w:rFonts w:ascii="Times New Roman" w:hAnsi="Times New Roman" w:cs="Times New Roman"/>
          <w:sz w:val="24"/>
          <w:szCs w:val="24"/>
        </w:rPr>
        <w:t>интернет</w:t>
      </w:r>
      <w:proofErr w:type="gramEnd"/>
      <w:r w:rsidRPr="00903C41">
        <w:rPr>
          <w:rFonts w:ascii="Times New Roman" w:hAnsi="Times New Roman" w:cs="Times New Roman"/>
          <w:sz w:val="24"/>
          <w:szCs w:val="24"/>
        </w:rPr>
        <w:t xml:space="preserve"> журнала «Детский возраст»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5C1E">
        <w:rPr>
          <w:rFonts w:ascii="Times New Roman" w:hAnsi="Times New Roman" w:cs="Times New Roman"/>
          <w:sz w:val="24"/>
          <w:szCs w:val="24"/>
        </w:rPr>
        <w:t xml:space="preserve">оформлена </w:t>
      </w:r>
      <w:proofErr w:type="spellStart"/>
      <w:r w:rsidR="00AC5C1E">
        <w:rPr>
          <w:rFonts w:ascii="Times New Roman" w:hAnsi="Times New Roman" w:cs="Times New Roman"/>
          <w:sz w:val="24"/>
          <w:szCs w:val="24"/>
        </w:rPr>
        <w:t>Исуповой</w:t>
      </w:r>
      <w:proofErr w:type="spellEnd"/>
      <w:r w:rsidR="00AC5C1E">
        <w:rPr>
          <w:rFonts w:ascii="Times New Roman" w:hAnsi="Times New Roman" w:cs="Times New Roman"/>
          <w:sz w:val="24"/>
          <w:szCs w:val="24"/>
        </w:rPr>
        <w:t xml:space="preserve"> Н.М.)</w:t>
      </w:r>
    </w:p>
    <w:p w:rsidR="0070315A" w:rsidRPr="009805E1" w:rsidRDefault="0070315A" w:rsidP="009805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>Со времен Великой отечественной войны прошло достаточно много времени, в живых осталось не так много ветеранов и участников той страшной войны, но подвиг советских людей всегда будет оставаться гордостью для потомков. Родители, педагоги и воспитатели дошкольных учреждений должны воспитывать подрастающее поколение так, чтобы дети знали, помнили и чтили подвиг дедов и прадедов, понимали, как тяжело далась Победа, как отважно защищали свою Родину наши предки.</w:t>
      </w:r>
    </w:p>
    <w:p w:rsidR="0070315A" w:rsidRPr="009805E1" w:rsidRDefault="0070315A" w:rsidP="009805E1">
      <w:pPr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 </w:t>
      </w:r>
      <w:r w:rsidR="009805E1">
        <w:rPr>
          <w:rFonts w:ascii="Times New Roman" w:hAnsi="Times New Roman" w:cs="Times New Roman"/>
          <w:sz w:val="28"/>
          <w:szCs w:val="28"/>
        </w:rPr>
        <w:tab/>
      </w:r>
      <w:r w:rsidRPr="009805E1">
        <w:rPr>
          <w:rFonts w:ascii="Times New Roman" w:hAnsi="Times New Roman" w:cs="Times New Roman"/>
          <w:sz w:val="28"/>
          <w:szCs w:val="28"/>
        </w:rPr>
        <w:t xml:space="preserve">В этой статье пойдет речь о том, как правильно рассказать детям детского сада о войне 1941-1945 годов. </w:t>
      </w:r>
    </w:p>
    <w:p w:rsidR="0070315A" w:rsidRPr="009805E1" w:rsidRDefault="0070315A" w:rsidP="009805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5E1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9805E1" w:rsidRPr="009805E1">
        <w:rPr>
          <w:rFonts w:ascii="Times New Roman" w:hAnsi="Times New Roman" w:cs="Times New Roman"/>
          <w:b/>
          <w:sz w:val="28"/>
          <w:szCs w:val="28"/>
        </w:rPr>
        <w:t>:</w:t>
      </w:r>
    </w:p>
    <w:p w:rsidR="0070315A" w:rsidRPr="009805E1" w:rsidRDefault="0070315A" w:rsidP="009805E1">
      <w:pPr>
        <w:pStyle w:val="a6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>1. Зачем рассказывать детям о войне</w:t>
      </w:r>
    </w:p>
    <w:p w:rsidR="0070315A" w:rsidRPr="009805E1" w:rsidRDefault="0070315A" w:rsidP="009805E1">
      <w:pPr>
        <w:pStyle w:val="a6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>2. Почему началась война</w:t>
      </w:r>
    </w:p>
    <w:p w:rsidR="0070315A" w:rsidRPr="009805E1" w:rsidRDefault="0070315A" w:rsidP="009805E1">
      <w:pPr>
        <w:pStyle w:val="a6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>3. Как рассказать детям о войне в детском саду</w:t>
      </w:r>
    </w:p>
    <w:p w:rsidR="0070315A" w:rsidRPr="009805E1" w:rsidRDefault="0070315A" w:rsidP="009805E1">
      <w:pPr>
        <w:pStyle w:val="a6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>4. Военные профессии</w:t>
      </w:r>
    </w:p>
    <w:p w:rsidR="0070315A" w:rsidRPr="009805E1" w:rsidRDefault="0070315A" w:rsidP="009805E1">
      <w:pPr>
        <w:pStyle w:val="a6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5. Пионеры-герои </w:t>
      </w:r>
    </w:p>
    <w:p w:rsidR="0070315A" w:rsidRPr="009805E1" w:rsidRDefault="0070315A" w:rsidP="009805E1">
      <w:pPr>
        <w:pStyle w:val="a6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6. Города-герои </w:t>
      </w:r>
    </w:p>
    <w:p w:rsidR="0070315A" w:rsidRPr="009805E1" w:rsidRDefault="0070315A" w:rsidP="009805E1">
      <w:pPr>
        <w:pStyle w:val="a6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7. Награды </w:t>
      </w:r>
    </w:p>
    <w:p w:rsidR="0070315A" w:rsidRPr="009805E1" w:rsidRDefault="0070315A" w:rsidP="009805E1">
      <w:pPr>
        <w:pStyle w:val="a6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8. Советы родителям </w:t>
      </w:r>
    </w:p>
    <w:p w:rsidR="0070315A" w:rsidRDefault="0070315A" w:rsidP="009805E1">
      <w:pPr>
        <w:pStyle w:val="a6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>9. Вместо заключения</w:t>
      </w:r>
    </w:p>
    <w:p w:rsidR="009805E1" w:rsidRPr="009805E1" w:rsidRDefault="009805E1" w:rsidP="009805E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0315A" w:rsidRPr="009805E1" w:rsidRDefault="007472B4" w:rsidP="009805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5E1">
        <w:rPr>
          <w:rFonts w:ascii="Times New Roman" w:hAnsi="Times New Roman" w:cs="Times New Roman"/>
          <w:b/>
          <w:sz w:val="28"/>
          <w:szCs w:val="28"/>
        </w:rPr>
        <w:t>Как рассказать детям о войне в детском саду</w:t>
      </w:r>
    </w:p>
    <w:p w:rsidR="009805E1" w:rsidRDefault="007472B4" w:rsidP="009805E1">
      <w:pPr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 </w:t>
      </w:r>
      <w:r w:rsidR="009805E1">
        <w:rPr>
          <w:rFonts w:ascii="Times New Roman" w:hAnsi="Times New Roman" w:cs="Times New Roman"/>
          <w:sz w:val="28"/>
          <w:szCs w:val="28"/>
        </w:rPr>
        <w:tab/>
      </w:r>
      <w:r w:rsidRPr="009805E1">
        <w:rPr>
          <w:rFonts w:ascii="Times New Roman" w:hAnsi="Times New Roman" w:cs="Times New Roman"/>
          <w:sz w:val="28"/>
          <w:szCs w:val="28"/>
        </w:rPr>
        <w:t>Рассказать ребенку о Великой отечественной войне за одно занятие невозможно. При этом важно учитывать и возраст аудитории. Например, малышам можно почитать стихи и рассказы о войне, написанные для самых маленьких, рассказать о наградах, медалях и орденах.</w:t>
      </w:r>
    </w:p>
    <w:p w:rsidR="007472B4" w:rsidRDefault="007472B4" w:rsidP="009805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>Детям постарше будут интересные беседы о подвигах, технике и оружии. Уместными будут встречи с ветеранами, походы к памятникам героям Великой отечественной войны, аллеям боевой славы, посещение музеев. Организовывая беседы и познавательные мероприятия для детей дошкольных учреждений, следует корректировать их с учетом возраста детей.</w:t>
      </w:r>
    </w:p>
    <w:p w:rsidR="009805E1" w:rsidRDefault="009805E1" w:rsidP="009805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05E1" w:rsidRPr="009805E1" w:rsidRDefault="009805E1" w:rsidP="009805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2B4" w:rsidRPr="009805E1" w:rsidRDefault="007472B4" w:rsidP="009805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lastRenderedPageBreak/>
        <w:t>Для детей младшей группы детского сада можно провести беседы о том, почему началась война, как долго она длилась, о подвигах героев, праздновании Дня Победы. Совместными с родителями усилиями приготовить тематические поделки и устроить выставку в группе. Можно посвятить занятия разучиванию стихотворений и песен о войне, армии, мужестве.</w:t>
      </w:r>
    </w:p>
    <w:p w:rsidR="007472B4" w:rsidRPr="009805E1" w:rsidRDefault="007472B4" w:rsidP="009805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>Для детей средней группы детского сада можно устроить встречи с ветеранами, участниками боевых действий, читать рассказы, стихи о войне, подвиге советских людей.</w:t>
      </w:r>
    </w:p>
    <w:p w:rsidR="007472B4" w:rsidRPr="0096139D" w:rsidRDefault="007472B4" w:rsidP="0096139D">
      <w:pPr>
        <w:rPr>
          <w:rFonts w:ascii="Times New Roman" w:hAnsi="Times New Roman" w:cs="Times New Roman"/>
          <w:sz w:val="28"/>
          <w:szCs w:val="28"/>
          <w:u w:val="single"/>
        </w:rPr>
      </w:pPr>
      <w:r w:rsidRPr="0096139D">
        <w:rPr>
          <w:rFonts w:ascii="Times New Roman" w:hAnsi="Times New Roman" w:cs="Times New Roman"/>
          <w:sz w:val="28"/>
          <w:szCs w:val="28"/>
          <w:u w:val="single"/>
        </w:rPr>
        <w:t>Проводить тематические беседы на следующие темы:</w:t>
      </w:r>
    </w:p>
    <w:p w:rsidR="007472B4" w:rsidRPr="009805E1" w:rsidRDefault="007472B4" w:rsidP="0096139D">
      <w:pPr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>Что мне известно о Великой отечественной войне.</w:t>
      </w:r>
    </w:p>
    <w:p w:rsidR="007472B4" w:rsidRPr="009805E1" w:rsidRDefault="007472B4" w:rsidP="0096139D">
      <w:pPr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>Роль женщин при защите Родины во время ВОВ.</w:t>
      </w:r>
    </w:p>
    <w:p w:rsidR="007472B4" w:rsidRPr="009805E1" w:rsidRDefault="007472B4" w:rsidP="0096139D">
      <w:pPr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>Сталинградская блокада, Блокада Ленинграда и прочие.</w:t>
      </w:r>
    </w:p>
    <w:p w:rsidR="007472B4" w:rsidRPr="009805E1" w:rsidRDefault="007472B4" w:rsidP="0096139D">
      <w:pPr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>Подвиг пионеров-героев, подвиг советских людей.</w:t>
      </w:r>
    </w:p>
    <w:p w:rsidR="007472B4" w:rsidRPr="009805E1" w:rsidRDefault="007472B4" w:rsidP="0096139D">
      <w:pPr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>Рассказ о тех, кто трудился в тылу.</w:t>
      </w:r>
    </w:p>
    <w:p w:rsidR="007472B4" w:rsidRPr="009805E1" w:rsidRDefault="007472B4" w:rsidP="0096139D">
      <w:pPr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>Четвероногие помощники на фронте.</w:t>
      </w:r>
    </w:p>
    <w:p w:rsidR="007472B4" w:rsidRPr="009805E1" w:rsidRDefault="007472B4" w:rsidP="0096139D">
      <w:pPr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>Дети войны.</w:t>
      </w:r>
    </w:p>
    <w:p w:rsidR="007472B4" w:rsidRPr="009805E1" w:rsidRDefault="0096139D" w:rsidP="009613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2394585</wp:posOffset>
            </wp:positionH>
            <wp:positionV relativeFrom="margin">
              <wp:posOffset>5814060</wp:posOffset>
            </wp:positionV>
            <wp:extent cx="4048125" cy="3048000"/>
            <wp:effectExtent l="19050" t="0" r="9525" b="0"/>
            <wp:wrapSquare wrapText="bothSides"/>
            <wp:docPr id="6" name="Рисунок 1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2B4" w:rsidRPr="009805E1">
        <w:rPr>
          <w:rFonts w:ascii="Times New Roman" w:hAnsi="Times New Roman" w:cs="Times New Roman"/>
          <w:sz w:val="28"/>
          <w:szCs w:val="28"/>
        </w:rPr>
        <w:t>Также можно организовать посещение музеев, поездки и походы к памятникам боевой славы, проведение в группе тематических занятий по рисованию и творчеству.</w:t>
      </w:r>
      <w:r w:rsidRPr="009613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6139D" w:rsidRDefault="007472B4" w:rsidP="0096139D">
      <w:pPr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>С детьми старшей и подготовительной групп</w:t>
      </w:r>
      <w:r w:rsidR="0096139D">
        <w:rPr>
          <w:rFonts w:ascii="Times New Roman" w:hAnsi="Times New Roman" w:cs="Times New Roman"/>
          <w:sz w:val="28"/>
          <w:szCs w:val="28"/>
        </w:rPr>
        <w:t>ы</w:t>
      </w:r>
      <w:r w:rsidRPr="009805E1">
        <w:rPr>
          <w:rFonts w:ascii="Times New Roman" w:hAnsi="Times New Roman" w:cs="Times New Roman"/>
          <w:sz w:val="28"/>
          <w:szCs w:val="28"/>
        </w:rPr>
        <w:t xml:space="preserve"> детского сада можно подготовить тематический утренник, с разучиванием песен и стихотворений о войне, подвиге и мужестве. Рекомендуется делать акцент на зрительном восприятии дошкольников</w:t>
      </w:r>
      <w:r w:rsidR="0096139D">
        <w:rPr>
          <w:rFonts w:ascii="Times New Roman" w:hAnsi="Times New Roman" w:cs="Times New Roman"/>
          <w:sz w:val="28"/>
          <w:szCs w:val="28"/>
        </w:rPr>
        <w:t xml:space="preserve">, так как это позволит им более </w:t>
      </w:r>
      <w:r w:rsidRPr="009805E1">
        <w:rPr>
          <w:rFonts w:ascii="Times New Roman" w:hAnsi="Times New Roman" w:cs="Times New Roman"/>
          <w:sz w:val="28"/>
          <w:szCs w:val="28"/>
        </w:rPr>
        <w:t xml:space="preserve">глубоко прочувствовать подвиг солдат, защищавших нашу Родину. </w:t>
      </w:r>
    </w:p>
    <w:p w:rsidR="007472B4" w:rsidRPr="009805E1" w:rsidRDefault="007472B4" w:rsidP="0096139D">
      <w:pPr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lastRenderedPageBreak/>
        <w:t>Также можно организовывать посещения музеев, памятников войны, устраивать чтение книг о подвигах, битвах, полководцах, проводить выставки и спортивные соревнования.</w:t>
      </w:r>
      <w:r w:rsidR="0096139D">
        <w:rPr>
          <w:rFonts w:ascii="Times New Roman" w:hAnsi="Times New Roman" w:cs="Times New Roman"/>
          <w:sz w:val="28"/>
          <w:szCs w:val="28"/>
        </w:rPr>
        <w:t xml:space="preserve"> </w:t>
      </w:r>
      <w:r w:rsidR="0096139D" w:rsidRPr="009805E1">
        <w:rPr>
          <w:rFonts w:ascii="Times New Roman" w:hAnsi="Times New Roman" w:cs="Times New Roman"/>
          <w:sz w:val="28"/>
          <w:szCs w:val="28"/>
        </w:rPr>
        <w:t xml:space="preserve">В этом возрасте дети уже могут самостоятельно приготовить </w:t>
      </w:r>
      <w:r w:rsidR="0096139D">
        <w:rPr>
          <w:rFonts w:ascii="Times New Roman" w:hAnsi="Times New Roman" w:cs="Times New Roman"/>
          <w:sz w:val="28"/>
          <w:szCs w:val="28"/>
        </w:rPr>
        <w:t>рисунки, открытки, аппликации к празднику</w:t>
      </w:r>
      <w:r w:rsidR="0096139D" w:rsidRPr="009805E1">
        <w:rPr>
          <w:rFonts w:ascii="Times New Roman" w:hAnsi="Times New Roman" w:cs="Times New Roman"/>
          <w:sz w:val="28"/>
          <w:szCs w:val="28"/>
        </w:rPr>
        <w:t>.</w:t>
      </w:r>
    </w:p>
    <w:p w:rsidR="007472B4" w:rsidRPr="0096139D" w:rsidRDefault="007472B4" w:rsidP="009805E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139D">
        <w:rPr>
          <w:rFonts w:ascii="Times New Roman" w:hAnsi="Times New Roman" w:cs="Times New Roman"/>
          <w:sz w:val="28"/>
          <w:szCs w:val="28"/>
          <w:u w:val="single"/>
        </w:rPr>
        <w:t xml:space="preserve">Тематические беседы можно подготовить по следующим темам: </w:t>
      </w:r>
    </w:p>
    <w:p w:rsidR="007472B4" w:rsidRPr="009805E1" w:rsidRDefault="007472B4" w:rsidP="009805E1">
      <w:pPr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Фотохроника военных дней. </w:t>
      </w:r>
    </w:p>
    <w:p w:rsidR="007472B4" w:rsidRPr="009805E1" w:rsidRDefault="007472B4" w:rsidP="009805E1">
      <w:pPr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Памятники воинской славы. </w:t>
      </w:r>
    </w:p>
    <w:p w:rsidR="007472B4" w:rsidRPr="009805E1" w:rsidRDefault="007472B4" w:rsidP="0096139D">
      <w:pPr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Великие битвы, полководцы. </w:t>
      </w:r>
    </w:p>
    <w:p w:rsidR="007472B4" w:rsidRPr="009805E1" w:rsidRDefault="007472B4" w:rsidP="009805E1">
      <w:pPr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Города-герои. </w:t>
      </w:r>
    </w:p>
    <w:p w:rsidR="00DD7F2C" w:rsidRPr="009805E1" w:rsidRDefault="007472B4" w:rsidP="009805E1">
      <w:pPr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Военная техника. </w:t>
      </w:r>
    </w:p>
    <w:p w:rsidR="0096139D" w:rsidRDefault="007472B4" w:rsidP="009805E1">
      <w:pPr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>Военные профессии</w:t>
      </w:r>
      <w:r w:rsidR="0096139D">
        <w:rPr>
          <w:rFonts w:ascii="Times New Roman" w:hAnsi="Times New Roman" w:cs="Times New Roman"/>
          <w:sz w:val="28"/>
          <w:szCs w:val="28"/>
        </w:rPr>
        <w:t>.</w:t>
      </w:r>
    </w:p>
    <w:p w:rsidR="0096139D" w:rsidRDefault="007472B4" w:rsidP="009613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Рассказывая дошкольникам о войне, следует упомянуть и о военных профессиях. Дети должны понимать, что помимо учителей, врачей, продавцов и прочих, есть категория людей, которые занимаются разработкой тактик и стратегий, боевой техники и оружия. </w:t>
      </w:r>
    </w:p>
    <w:p w:rsidR="007472B4" w:rsidRPr="009805E1" w:rsidRDefault="0096139D" w:rsidP="009613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5804535</wp:posOffset>
            </wp:positionV>
            <wp:extent cx="4762500" cy="3181350"/>
            <wp:effectExtent l="38100" t="0" r="19050" b="952500"/>
            <wp:wrapSquare wrapText="bothSides"/>
            <wp:docPr id="4" name="Рисунок 4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472B4" w:rsidRPr="009805E1">
        <w:rPr>
          <w:rFonts w:ascii="Times New Roman" w:hAnsi="Times New Roman" w:cs="Times New Roman"/>
          <w:sz w:val="28"/>
          <w:szCs w:val="28"/>
        </w:rPr>
        <w:t xml:space="preserve">В мирное время представители военных профессий готовят новобранцев и пополняют командный состав, занимаются разработками боевой техники и заданий, а во время войны они становятся командующими: генералы, маршалы и прочие. </w:t>
      </w:r>
    </w:p>
    <w:p w:rsidR="007472B4" w:rsidRPr="009805E1" w:rsidRDefault="007472B4" w:rsidP="009805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39D" w:rsidRDefault="0096139D" w:rsidP="009805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39D" w:rsidRDefault="0096139D" w:rsidP="009805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39D" w:rsidRDefault="0096139D" w:rsidP="009805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39D" w:rsidRDefault="0096139D" w:rsidP="009805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39D" w:rsidRDefault="0096139D" w:rsidP="009805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39D" w:rsidRDefault="0096139D" w:rsidP="009805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39D" w:rsidRDefault="0096139D" w:rsidP="009805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39D" w:rsidRDefault="0096139D" w:rsidP="009805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39D" w:rsidRDefault="007472B4" w:rsidP="009613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lastRenderedPageBreak/>
        <w:t xml:space="preserve">К военным профессиям относят профессии летчиков, моряков, врачей, медсестер, связистов и другие. Управление боевой техники осуществлялось так же хорошо обученными и подготовленными людьми. </w:t>
      </w:r>
    </w:p>
    <w:p w:rsidR="0096139D" w:rsidRDefault="007472B4" w:rsidP="009613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Те, кто остался в тылу, тоже помогали армии. Женщины, дети и старики работали на полях, фабриках, заводах, выращивали продукты, шили форму, готовили запасные части для техники, выпускали танки, самолеты и многое другое. </w:t>
      </w:r>
    </w:p>
    <w:p w:rsidR="007472B4" w:rsidRDefault="007472B4" w:rsidP="009613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Рассказывая дошкольникам о Великой отечественной войне, следует упомянуть о том, какое это было сложное и тяжелое время даже для тех, кто оставался в тылу, не говоря уже о тех. Кто сражался на линии фронта. Как голодали люди, прятались в бомбоубежищах от бомбежек, как фашисты захватывали деревни и издевались над пленными, как подрывали дома. </w:t>
      </w:r>
    </w:p>
    <w:p w:rsidR="003802B7" w:rsidRPr="009805E1" w:rsidRDefault="003802B7" w:rsidP="009613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72B4" w:rsidRPr="009805E1" w:rsidRDefault="007472B4" w:rsidP="0096139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457575"/>
            <wp:effectExtent l="38100" t="0" r="28575" b="1038225"/>
            <wp:docPr id="7" name="Рисунок 7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457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802B7" w:rsidRDefault="003802B7" w:rsidP="00961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2B7" w:rsidRDefault="003802B7" w:rsidP="00961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2B7" w:rsidRDefault="003802B7" w:rsidP="009613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39D" w:rsidRPr="00EB18EF" w:rsidRDefault="007472B4" w:rsidP="0096139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B18EF">
        <w:rPr>
          <w:rFonts w:ascii="Times New Roman" w:hAnsi="Times New Roman" w:cs="Times New Roman"/>
          <w:b/>
          <w:sz w:val="36"/>
          <w:szCs w:val="36"/>
        </w:rPr>
        <w:lastRenderedPageBreak/>
        <w:t>Пионеры-герои</w:t>
      </w:r>
    </w:p>
    <w:p w:rsidR="0096139D" w:rsidRDefault="007472B4" w:rsidP="009805E1">
      <w:pPr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 </w:t>
      </w:r>
      <w:r w:rsidR="0096139D">
        <w:rPr>
          <w:rFonts w:ascii="Times New Roman" w:hAnsi="Times New Roman" w:cs="Times New Roman"/>
          <w:sz w:val="28"/>
          <w:szCs w:val="28"/>
        </w:rPr>
        <w:tab/>
      </w:r>
      <w:r w:rsidRPr="009805E1">
        <w:rPr>
          <w:rFonts w:ascii="Times New Roman" w:hAnsi="Times New Roman" w:cs="Times New Roman"/>
          <w:sz w:val="28"/>
          <w:szCs w:val="28"/>
        </w:rPr>
        <w:t>Детям дошкольного возраста будет интересно узнать о героических детях, которые тоже сражались с врагом во времена войны. Они, не боясь расправы фашистов, помогали советской армии и стране победить.</w:t>
      </w:r>
    </w:p>
    <w:p w:rsidR="007472B4" w:rsidRPr="009805E1" w:rsidRDefault="007472B4" w:rsidP="009613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 До войны это были самые обыкновенные мальчики и девочки, к 1941 году многим еще едва исполнилось 10 лет. Во времена тяжелых испытаний они совершили настоящий подвиг, защищая свой народ, и питая ненависть к фашистам. Многие из них погибли, выполняя задание, помогая партизанам, армии, Родине.</w:t>
      </w:r>
    </w:p>
    <w:p w:rsidR="007472B4" w:rsidRPr="009805E1" w:rsidRDefault="007472B4" w:rsidP="0096139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4698" cy="3240000"/>
            <wp:effectExtent l="19050" t="0" r="5902" b="0"/>
            <wp:docPr id="10" name="Рисунок 10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9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B4" w:rsidRPr="009805E1" w:rsidRDefault="007472B4" w:rsidP="0096139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551" cy="3240000"/>
            <wp:effectExtent l="19050" t="0" r="9049" b="0"/>
            <wp:docPr id="13" name="Рисунок 13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55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B4" w:rsidRPr="009805E1" w:rsidRDefault="007472B4" w:rsidP="0096139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3369" cy="3600000"/>
            <wp:effectExtent l="19050" t="0" r="1581" b="0"/>
            <wp:docPr id="16" name="Рисунок 16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36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B4" w:rsidRDefault="007472B4" w:rsidP="0096139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759" cy="3600000"/>
            <wp:effectExtent l="19050" t="0" r="9191" b="0"/>
            <wp:docPr id="19" name="Рисунок 19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5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9B9" w:rsidRPr="009805E1" w:rsidRDefault="007E19B9" w:rsidP="0096139D">
      <w:pPr>
        <w:jc w:val="center"/>
        <w:rPr>
          <w:rFonts w:ascii="Times New Roman" w:hAnsi="Times New Roman" w:cs="Times New Roman"/>
          <w:sz w:val="28"/>
          <w:szCs w:val="28"/>
        </w:rPr>
      </w:pPr>
      <w:r w:rsidRPr="007E19B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-139065</wp:posOffset>
            </wp:positionH>
            <wp:positionV relativeFrom="margin">
              <wp:posOffset>7547610</wp:posOffset>
            </wp:positionV>
            <wp:extent cx="6124575" cy="1543050"/>
            <wp:effectExtent l="19050" t="0" r="9525" b="0"/>
            <wp:wrapNone/>
            <wp:docPr id="12" name="Рисунок 4" descr="C:\Users\Алёнушка2\Desktop\День Победы\00010912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ушка2\Desktop\День Победы\00010912-800x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3610" b="32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2B4" w:rsidRPr="009805E1" w:rsidRDefault="007472B4" w:rsidP="0096139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5759" cy="3600000"/>
            <wp:effectExtent l="19050" t="0" r="9191" b="0"/>
            <wp:docPr id="22" name="Рисунок 22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5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B4" w:rsidRDefault="007472B4" w:rsidP="0096139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759" cy="3600000"/>
            <wp:effectExtent l="19050" t="0" r="9191" b="0"/>
            <wp:docPr id="25" name="Рисунок 25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5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9B9" w:rsidRPr="009805E1" w:rsidRDefault="007E19B9" w:rsidP="0096139D">
      <w:pPr>
        <w:jc w:val="center"/>
        <w:rPr>
          <w:rFonts w:ascii="Times New Roman" w:hAnsi="Times New Roman" w:cs="Times New Roman"/>
          <w:sz w:val="28"/>
          <w:szCs w:val="28"/>
        </w:rPr>
      </w:pPr>
      <w:r w:rsidRPr="007E19B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89535</wp:posOffset>
            </wp:positionH>
            <wp:positionV relativeFrom="margin">
              <wp:posOffset>7652385</wp:posOffset>
            </wp:positionV>
            <wp:extent cx="6124575" cy="1543050"/>
            <wp:effectExtent l="19050" t="0" r="9525" b="0"/>
            <wp:wrapNone/>
            <wp:docPr id="11" name="Рисунок 4" descr="C:\Users\Алёнушка2\Desktop\День Победы\00010912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ушка2\Desktop\День Победы\00010912-800x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3610" b="32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2B4" w:rsidRPr="009805E1" w:rsidRDefault="007472B4" w:rsidP="003802B7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9529" cy="3600000"/>
            <wp:effectExtent l="19050" t="0" r="5421" b="0"/>
            <wp:docPr id="28" name="Рисунок 28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52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B4" w:rsidRDefault="007E19B9" w:rsidP="009613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-62865</wp:posOffset>
            </wp:positionH>
            <wp:positionV relativeFrom="margin">
              <wp:posOffset>7499985</wp:posOffset>
            </wp:positionV>
            <wp:extent cx="6124575" cy="1543050"/>
            <wp:effectExtent l="19050" t="0" r="9525" b="0"/>
            <wp:wrapNone/>
            <wp:docPr id="9" name="Рисунок 4" descr="C:\Users\Алёнушка2\Desktop\День Победы\00010912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ушка2\Desktop\День Победы\00010912-800x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3610" b="32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2B4" w:rsidRPr="00980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9529" cy="3600000"/>
            <wp:effectExtent l="19050" t="0" r="5421" b="0"/>
            <wp:docPr id="31" name="Рисунок 31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52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2B7" w:rsidRDefault="003802B7" w:rsidP="009613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02B7" w:rsidRDefault="003802B7" w:rsidP="009613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02B7" w:rsidRDefault="003802B7" w:rsidP="009613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02B7" w:rsidRDefault="003802B7" w:rsidP="009613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02B7" w:rsidRDefault="003802B7" w:rsidP="009613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18EF" w:rsidRPr="00EB18EF" w:rsidRDefault="007472B4" w:rsidP="00EB18E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B18EF">
        <w:rPr>
          <w:rFonts w:ascii="Times New Roman" w:hAnsi="Times New Roman" w:cs="Times New Roman"/>
          <w:b/>
          <w:sz w:val="36"/>
          <w:szCs w:val="36"/>
        </w:rPr>
        <w:lastRenderedPageBreak/>
        <w:t>Города-герои</w:t>
      </w:r>
    </w:p>
    <w:p w:rsidR="00EB18EF" w:rsidRDefault="007472B4" w:rsidP="009805E1">
      <w:pPr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 </w:t>
      </w:r>
      <w:r w:rsidR="00EB18EF">
        <w:rPr>
          <w:rFonts w:ascii="Times New Roman" w:hAnsi="Times New Roman" w:cs="Times New Roman"/>
          <w:sz w:val="28"/>
          <w:szCs w:val="28"/>
        </w:rPr>
        <w:tab/>
      </w:r>
      <w:r w:rsidRPr="009805E1">
        <w:rPr>
          <w:rFonts w:ascii="Times New Roman" w:hAnsi="Times New Roman" w:cs="Times New Roman"/>
          <w:sz w:val="28"/>
          <w:szCs w:val="28"/>
        </w:rPr>
        <w:t>Рассказ дошкольникам о Великой отечественной войне будет не полным, если не упомянуть о городах-героях. Детям нужно объяснить, за что некоторые города получили такое звание.</w:t>
      </w:r>
    </w:p>
    <w:p w:rsidR="007472B4" w:rsidRPr="009805E1" w:rsidRDefault="007472B4" w:rsidP="009805E1">
      <w:pPr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 </w:t>
      </w:r>
      <w:r w:rsidR="00EB18EF">
        <w:rPr>
          <w:rFonts w:ascii="Times New Roman" w:hAnsi="Times New Roman" w:cs="Times New Roman"/>
          <w:sz w:val="28"/>
          <w:szCs w:val="28"/>
        </w:rPr>
        <w:tab/>
      </w:r>
      <w:r w:rsidRPr="009805E1">
        <w:rPr>
          <w:rFonts w:ascii="Times New Roman" w:hAnsi="Times New Roman" w:cs="Times New Roman"/>
          <w:sz w:val="28"/>
          <w:szCs w:val="28"/>
        </w:rPr>
        <w:t xml:space="preserve">Звание города-героя – почетное звание, которое присваивалось населенному пункту за </w:t>
      </w:r>
      <w:proofErr w:type="gramStart"/>
      <w:r w:rsidRPr="009805E1">
        <w:rPr>
          <w:rFonts w:ascii="Times New Roman" w:hAnsi="Times New Roman" w:cs="Times New Roman"/>
          <w:sz w:val="28"/>
          <w:szCs w:val="28"/>
        </w:rPr>
        <w:t>проявленные</w:t>
      </w:r>
      <w:proofErr w:type="gramEnd"/>
      <w:r w:rsidRPr="009805E1">
        <w:rPr>
          <w:rFonts w:ascii="Times New Roman" w:hAnsi="Times New Roman" w:cs="Times New Roman"/>
          <w:sz w:val="28"/>
          <w:szCs w:val="28"/>
        </w:rPr>
        <w:t xml:space="preserve"> его населением героизм и мужество. Города-герои есть на территории Российской Федерации, Беларуси, Украины.</w:t>
      </w:r>
    </w:p>
    <w:p w:rsidR="007472B4" w:rsidRPr="009805E1" w:rsidRDefault="007472B4" w:rsidP="00EB18EF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5338" cy="3060000"/>
            <wp:effectExtent l="19050" t="0" r="1862" b="0"/>
            <wp:docPr id="34" name="Рисунок 34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338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8EF" w:rsidRPr="00EB18EF" w:rsidRDefault="007472B4" w:rsidP="00EB18E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8EF">
        <w:rPr>
          <w:rFonts w:ascii="Times New Roman" w:hAnsi="Times New Roman" w:cs="Times New Roman"/>
          <w:b/>
          <w:sz w:val="28"/>
          <w:szCs w:val="28"/>
        </w:rPr>
        <w:t>Брестская крепость</w:t>
      </w:r>
    </w:p>
    <w:p w:rsidR="007472B4" w:rsidRDefault="00EB18EF" w:rsidP="00EB18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1116330</wp:posOffset>
            </wp:positionH>
            <wp:positionV relativeFrom="margin">
              <wp:posOffset>6699885</wp:posOffset>
            </wp:positionV>
            <wp:extent cx="4086860" cy="2886075"/>
            <wp:effectExtent l="19050" t="0" r="8890" b="0"/>
            <wp:wrapNone/>
            <wp:docPr id="14" name="Рисунок 37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2B4" w:rsidRPr="009805E1">
        <w:rPr>
          <w:rFonts w:ascii="Times New Roman" w:hAnsi="Times New Roman" w:cs="Times New Roman"/>
          <w:sz w:val="28"/>
          <w:szCs w:val="28"/>
        </w:rPr>
        <w:t>Первой приняла на себя удар врага Брестская крепость. Солдаты отважно сопротивлялись попыткам врага занять территорию в течение целого месяца, чтобы выиграть время, пока страна соберет армию для дальнейшего противостояния. Но практически все они погибли в этом неравном бою.</w:t>
      </w:r>
    </w:p>
    <w:p w:rsidR="00EB18EF" w:rsidRPr="009805E1" w:rsidRDefault="00EB18EF" w:rsidP="009805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2B4" w:rsidRDefault="007472B4" w:rsidP="009805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8EF" w:rsidRDefault="00EB18EF" w:rsidP="009805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8EF" w:rsidRDefault="00EB18EF" w:rsidP="009805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8EF" w:rsidRDefault="00EB18EF" w:rsidP="009805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8EF" w:rsidRDefault="00EB18EF" w:rsidP="009805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8EF" w:rsidRPr="009805E1" w:rsidRDefault="00EB18EF" w:rsidP="009805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8EF" w:rsidRPr="00EB18EF" w:rsidRDefault="00C5689E" w:rsidP="00EB18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-310515</wp:posOffset>
            </wp:positionH>
            <wp:positionV relativeFrom="margin">
              <wp:posOffset>-139065</wp:posOffset>
            </wp:positionV>
            <wp:extent cx="4810125" cy="3600450"/>
            <wp:effectExtent l="19050" t="0" r="9525" b="0"/>
            <wp:wrapSquare wrapText="bothSides"/>
            <wp:docPr id="40" name="Рисунок 40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2B4" w:rsidRPr="00EB18EF">
        <w:rPr>
          <w:rFonts w:ascii="Times New Roman" w:hAnsi="Times New Roman" w:cs="Times New Roman"/>
          <w:b/>
          <w:sz w:val="28"/>
          <w:szCs w:val="28"/>
        </w:rPr>
        <w:t>Одесса</w:t>
      </w:r>
    </w:p>
    <w:p w:rsidR="00C5689E" w:rsidRDefault="00C5689E" w:rsidP="00C568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472B4" w:rsidRPr="009805E1">
        <w:rPr>
          <w:rFonts w:ascii="Times New Roman" w:hAnsi="Times New Roman" w:cs="Times New Roman"/>
          <w:sz w:val="28"/>
          <w:szCs w:val="28"/>
        </w:rPr>
        <w:t>город-герой, расположенный на юге Украины, и имеющий выход к морю.</w:t>
      </w:r>
    </w:p>
    <w:p w:rsidR="007472B4" w:rsidRPr="009805E1" w:rsidRDefault="007472B4" w:rsidP="00C5689E">
      <w:pPr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>Для разработки военных тактик и стратегий выход к морю очень важен, поэтому фашистские войска решили захватить этого город. Войска врага были велики, окопы и баррикады не могли сдерживать натиск, но местные жители спрятались в приморских пещерах и по ночам тайком пробирались в город и подрывали дома с фашистами, выводили из строя технику. Так началась подрывная война против немцев.</w:t>
      </w:r>
    </w:p>
    <w:p w:rsidR="00EB18EF" w:rsidRPr="00EB18EF" w:rsidRDefault="007472B4" w:rsidP="00EB18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8EF">
        <w:rPr>
          <w:rFonts w:ascii="Times New Roman" w:hAnsi="Times New Roman" w:cs="Times New Roman"/>
          <w:b/>
          <w:sz w:val="28"/>
          <w:szCs w:val="28"/>
        </w:rPr>
        <w:t>Ленинград</w:t>
      </w:r>
    </w:p>
    <w:p w:rsidR="00C5689E" w:rsidRPr="009805E1" w:rsidRDefault="00C5689E" w:rsidP="00C568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1575435</wp:posOffset>
            </wp:positionH>
            <wp:positionV relativeFrom="margin">
              <wp:posOffset>5023485</wp:posOffset>
            </wp:positionV>
            <wp:extent cx="4817745" cy="3600450"/>
            <wp:effectExtent l="19050" t="0" r="1905" b="0"/>
            <wp:wrapSquare wrapText="bothSides"/>
            <wp:docPr id="43" name="Рисунок 43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2B4" w:rsidRPr="009805E1">
        <w:rPr>
          <w:rFonts w:ascii="Times New Roman" w:hAnsi="Times New Roman" w:cs="Times New Roman"/>
          <w:sz w:val="28"/>
          <w:szCs w:val="28"/>
        </w:rPr>
        <w:t>Ленинград тоже является городом-героем. Во вражеском кольце он находился около двух долгих лет. Фашисты окружили город, не пускали в него обозы с продовольствием, лекарствами, испортили систему теплоснабжения. Люди голодали, мерзли, болели, но не сдались врагу.</w:t>
      </w:r>
    </w:p>
    <w:p w:rsidR="007472B4" w:rsidRPr="009805E1" w:rsidRDefault="007472B4" w:rsidP="009805E1">
      <w:pPr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lastRenderedPageBreak/>
        <w:t>Более подробная информация о городах-героях представлена на фото-слайдах.</w:t>
      </w:r>
    </w:p>
    <w:p w:rsidR="007472B4" w:rsidRDefault="007472B4" w:rsidP="00C5689E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3596" cy="4140000"/>
            <wp:effectExtent l="19050" t="0" r="0" b="0"/>
            <wp:docPr id="46" name="Рисунок 46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596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89E" w:rsidRPr="009805E1" w:rsidRDefault="00C5689E" w:rsidP="00C568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72B4" w:rsidRPr="009805E1" w:rsidRDefault="007472B4" w:rsidP="00C5689E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3991" cy="4140000"/>
            <wp:effectExtent l="19050" t="0" r="1459" b="0"/>
            <wp:docPr id="49" name="Рисунок 49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91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B4" w:rsidRDefault="007472B4" w:rsidP="00C5689E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3596" cy="4140000"/>
            <wp:effectExtent l="19050" t="0" r="0" b="0"/>
            <wp:docPr id="52" name="Рисунок 52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596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89E" w:rsidRPr="009805E1" w:rsidRDefault="00C5689E" w:rsidP="00C568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72B4" w:rsidRPr="009805E1" w:rsidRDefault="007472B4" w:rsidP="00C5689E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1973" cy="4140000"/>
            <wp:effectExtent l="19050" t="0" r="0" b="0"/>
            <wp:docPr id="55" name="Рисунок 55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73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B4" w:rsidRDefault="007472B4" w:rsidP="00C5689E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3596" cy="4140000"/>
            <wp:effectExtent l="19050" t="0" r="0" b="0"/>
            <wp:docPr id="58" name="Рисунок 58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596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89E" w:rsidRPr="009805E1" w:rsidRDefault="00C5689E" w:rsidP="00C568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72B4" w:rsidRPr="009805E1" w:rsidRDefault="007472B4" w:rsidP="00C5689E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3596" cy="4140000"/>
            <wp:effectExtent l="19050" t="0" r="0" b="0"/>
            <wp:docPr id="61" name="Рисунок 61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596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B4" w:rsidRDefault="007472B4" w:rsidP="00C5689E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9452" cy="4140000"/>
            <wp:effectExtent l="19050" t="0" r="0" b="0"/>
            <wp:docPr id="64" name="Рисунок 64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45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89E" w:rsidRPr="009805E1" w:rsidRDefault="00C5689E" w:rsidP="00C568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72B4" w:rsidRPr="009805E1" w:rsidRDefault="007472B4" w:rsidP="00C5689E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1973" cy="4140000"/>
            <wp:effectExtent l="19050" t="0" r="0" b="0"/>
            <wp:docPr id="67" name="Рисунок 67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73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B4" w:rsidRDefault="007472B4" w:rsidP="00C5689E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6219" cy="4140000"/>
            <wp:effectExtent l="19050" t="0" r="8281" b="0"/>
            <wp:docPr id="70" name="Рисунок 70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19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09D" w:rsidRPr="00F1509D" w:rsidRDefault="00F1509D" w:rsidP="00C5689E">
      <w:pPr>
        <w:jc w:val="center"/>
        <w:rPr>
          <w:rFonts w:ascii="Times New Roman" w:hAnsi="Times New Roman" w:cs="Times New Roman"/>
          <w:sz w:val="28"/>
          <w:szCs w:val="28"/>
        </w:rPr>
      </w:pPr>
      <w:r w:rsidRPr="00F1509D">
        <w:rPr>
          <w:rFonts w:ascii="Times New Roman" w:hAnsi="Times New Roman" w:cs="Times New Roman"/>
          <w:sz w:val="28"/>
          <w:szCs w:val="28"/>
        </w:rPr>
        <w:br/>
        <w:t>Песня о героях-городах. Муз. М. Протасова. Сл. Е. Шкловского</w:t>
      </w:r>
    </w:p>
    <w:p w:rsidR="00F1509D" w:rsidRPr="00F1509D" w:rsidRDefault="00F1509D" w:rsidP="00C5689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509D">
        <w:rPr>
          <w:rFonts w:ascii="Times New Roman" w:hAnsi="Times New Roman" w:cs="Times New Roman"/>
          <w:i/>
          <w:sz w:val="28"/>
          <w:szCs w:val="28"/>
        </w:rPr>
        <w:t xml:space="preserve"> Уходят вглубь истории года</w:t>
      </w:r>
    </w:p>
    <w:p w:rsidR="00F1509D" w:rsidRPr="00F1509D" w:rsidRDefault="00F1509D" w:rsidP="00C5689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509D">
        <w:rPr>
          <w:rFonts w:ascii="Times New Roman" w:hAnsi="Times New Roman" w:cs="Times New Roman"/>
          <w:i/>
          <w:sz w:val="28"/>
          <w:szCs w:val="28"/>
        </w:rPr>
        <w:t xml:space="preserve"> Со славою военной, как солдаты.</w:t>
      </w:r>
    </w:p>
    <w:p w:rsidR="00F1509D" w:rsidRPr="00F1509D" w:rsidRDefault="00F1509D" w:rsidP="00C5689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509D">
        <w:rPr>
          <w:rFonts w:ascii="Times New Roman" w:hAnsi="Times New Roman" w:cs="Times New Roman"/>
          <w:i/>
          <w:sz w:val="28"/>
          <w:szCs w:val="28"/>
        </w:rPr>
        <w:t xml:space="preserve"> Но остаются с нами даты</w:t>
      </w:r>
    </w:p>
    <w:p w:rsidR="00F1509D" w:rsidRPr="00F1509D" w:rsidRDefault="00F1509D" w:rsidP="00C5689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509D">
        <w:rPr>
          <w:rFonts w:ascii="Times New Roman" w:hAnsi="Times New Roman" w:cs="Times New Roman"/>
          <w:i/>
          <w:sz w:val="28"/>
          <w:szCs w:val="28"/>
        </w:rPr>
        <w:t xml:space="preserve"> И вечные герои-города.</w:t>
      </w:r>
    </w:p>
    <w:p w:rsidR="00F1509D" w:rsidRPr="00F1509D" w:rsidRDefault="00F1509D" w:rsidP="00C5689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509D">
        <w:rPr>
          <w:rFonts w:ascii="Times New Roman" w:hAnsi="Times New Roman" w:cs="Times New Roman"/>
          <w:i/>
          <w:sz w:val="28"/>
          <w:szCs w:val="28"/>
        </w:rPr>
        <w:t xml:space="preserve"> Москва и Ленинград,</w:t>
      </w:r>
    </w:p>
    <w:p w:rsidR="00F1509D" w:rsidRPr="00F1509D" w:rsidRDefault="00F1509D" w:rsidP="00C5689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509D">
        <w:rPr>
          <w:rFonts w:ascii="Times New Roman" w:hAnsi="Times New Roman" w:cs="Times New Roman"/>
          <w:i/>
          <w:sz w:val="28"/>
          <w:szCs w:val="28"/>
        </w:rPr>
        <w:t xml:space="preserve"> Керчь, Новороссийск,</w:t>
      </w:r>
    </w:p>
    <w:p w:rsidR="00F1509D" w:rsidRPr="00F1509D" w:rsidRDefault="00F1509D" w:rsidP="00C5689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509D">
        <w:rPr>
          <w:rFonts w:ascii="Times New Roman" w:hAnsi="Times New Roman" w:cs="Times New Roman"/>
          <w:i/>
          <w:sz w:val="28"/>
          <w:szCs w:val="28"/>
        </w:rPr>
        <w:t xml:space="preserve"> Киев, Волгоград,</w:t>
      </w:r>
    </w:p>
    <w:p w:rsidR="00F1509D" w:rsidRPr="00F1509D" w:rsidRDefault="00F1509D" w:rsidP="00C5689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509D">
        <w:rPr>
          <w:rFonts w:ascii="Times New Roman" w:hAnsi="Times New Roman" w:cs="Times New Roman"/>
          <w:i/>
          <w:sz w:val="28"/>
          <w:szCs w:val="28"/>
        </w:rPr>
        <w:t xml:space="preserve"> Севастополь, Минск,</w:t>
      </w:r>
    </w:p>
    <w:p w:rsidR="00F1509D" w:rsidRPr="00F1509D" w:rsidRDefault="00F1509D" w:rsidP="00F1509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509D">
        <w:rPr>
          <w:rFonts w:ascii="Times New Roman" w:hAnsi="Times New Roman" w:cs="Times New Roman"/>
          <w:i/>
          <w:sz w:val="28"/>
          <w:szCs w:val="28"/>
        </w:rPr>
        <w:t xml:space="preserve"> Одесса, Тула, Брест,</w:t>
      </w:r>
    </w:p>
    <w:p w:rsidR="00F1509D" w:rsidRPr="00F1509D" w:rsidRDefault="00F1509D" w:rsidP="00F1509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509D">
        <w:rPr>
          <w:rFonts w:ascii="Times New Roman" w:hAnsi="Times New Roman" w:cs="Times New Roman"/>
          <w:i/>
          <w:sz w:val="28"/>
          <w:szCs w:val="28"/>
        </w:rPr>
        <w:t xml:space="preserve">  Мурманск и Смоленск,</w:t>
      </w:r>
    </w:p>
    <w:p w:rsidR="00F1509D" w:rsidRPr="00F1509D" w:rsidRDefault="00F1509D" w:rsidP="00F1509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509D">
        <w:rPr>
          <w:rFonts w:ascii="Times New Roman" w:hAnsi="Times New Roman" w:cs="Times New Roman"/>
          <w:i/>
          <w:sz w:val="28"/>
          <w:szCs w:val="28"/>
        </w:rPr>
        <w:t xml:space="preserve"> Герои-города!</w:t>
      </w:r>
    </w:p>
    <w:p w:rsidR="00D20767" w:rsidRPr="00F1509D" w:rsidRDefault="00F1509D" w:rsidP="00F1509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509D">
        <w:rPr>
          <w:rFonts w:ascii="Times New Roman" w:hAnsi="Times New Roman" w:cs="Times New Roman"/>
          <w:i/>
          <w:sz w:val="28"/>
          <w:szCs w:val="28"/>
        </w:rPr>
        <w:t xml:space="preserve"> Мы отдаём Вам честь всегда! Всегда!</w:t>
      </w:r>
    </w:p>
    <w:p w:rsidR="00F1509D" w:rsidRPr="00F1509D" w:rsidRDefault="007472B4" w:rsidP="00F1509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1509D">
        <w:rPr>
          <w:rFonts w:ascii="Times New Roman" w:hAnsi="Times New Roman" w:cs="Times New Roman"/>
          <w:b/>
          <w:sz w:val="36"/>
          <w:szCs w:val="36"/>
        </w:rPr>
        <w:lastRenderedPageBreak/>
        <w:t>Награды</w:t>
      </w:r>
    </w:p>
    <w:p w:rsidR="00F1509D" w:rsidRDefault="007472B4" w:rsidP="00F15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 Солдаты советской армии были награждены медалями, орденами и специальными наградами.</w:t>
      </w:r>
    </w:p>
    <w:p w:rsidR="007472B4" w:rsidRPr="009805E1" w:rsidRDefault="007472B4" w:rsidP="00F15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805E1">
        <w:rPr>
          <w:rFonts w:ascii="Times New Roman" w:hAnsi="Times New Roman" w:cs="Times New Roman"/>
          <w:sz w:val="28"/>
          <w:szCs w:val="28"/>
        </w:rPr>
        <w:t>Медали «За отвагу», «За боевые заслуги», ордена «Красного знамени», Кутузова, Невского, Суворова, «Красной звезды», награды «За оборону Москвы», «За оборону Севастополя», «За оборону Ленинграда»</w:t>
      </w:r>
      <w:r w:rsidR="00F1509D">
        <w:rPr>
          <w:rFonts w:ascii="Times New Roman" w:hAnsi="Times New Roman" w:cs="Times New Roman"/>
          <w:sz w:val="28"/>
          <w:szCs w:val="28"/>
        </w:rPr>
        <w:t xml:space="preserve"> </w:t>
      </w:r>
      <w:r w:rsidRPr="009805E1">
        <w:rPr>
          <w:rFonts w:ascii="Times New Roman" w:hAnsi="Times New Roman" w:cs="Times New Roman"/>
          <w:sz w:val="28"/>
          <w:szCs w:val="28"/>
        </w:rPr>
        <w:t xml:space="preserve"> получали командиры дивизий, отрядов, солдаты, рядовые бойцы, партизаны, дети-герои.</w:t>
      </w:r>
      <w:proofErr w:type="gramEnd"/>
    </w:p>
    <w:p w:rsidR="00F1509D" w:rsidRPr="009805E1" w:rsidRDefault="007472B4" w:rsidP="00F1509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2656" cy="3780000"/>
            <wp:effectExtent l="19050" t="0" r="0" b="0"/>
            <wp:docPr id="73" name="Рисунок 73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56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09D" w:rsidRPr="009805E1" w:rsidRDefault="007472B4" w:rsidP="00F1509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6047" cy="2952000"/>
            <wp:effectExtent l="19050" t="0" r="0" b="0"/>
            <wp:docPr id="76" name="Рисунок 76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047" cy="29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09D" w:rsidRPr="00F1509D" w:rsidRDefault="007472B4" w:rsidP="00F1509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1509D">
        <w:rPr>
          <w:rFonts w:ascii="Times New Roman" w:hAnsi="Times New Roman" w:cs="Times New Roman"/>
          <w:b/>
          <w:sz w:val="36"/>
          <w:szCs w:val="36"/>
        </w:rPr>
        <w:lastRenderedPageBreak/>
        <w:t>Советы родителям</w:t>
      </w:r>
    </w:p>
    <w:p w:rsidR="00F1509D" w:rsidRDefault="007472B4" w:rsidP="009805E1">
      <w:pPr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 </w:t>
      </w:r>
      <w:r w:rsidR="00F1509D">
        <w:rPr>
          <w:rFonts w:ascii="Times New Roman" w:hAnsi="Times New Roman" w:cs="Times New Roman"/>
          <w:sz w:val="28"/>
          <w:szCs w:val="28"/>
        </w:rPr>
        <w:tab/>
      </w:r>
      <w:r w:rsidRPr="009805E1">
        <w:rPr>
          <w:rFonts w:ascii="Times New Roman" w:hAnsi="Times New Roman" w:cs="Times New Roman"/>
          <w:sz w:val="28"/>
          <w:szCs w:val="28"/>
        </w:rPr>
        <w:t>В России практически нет ни одной семьи, которую бы не затронула война. У кого-то воевали деды, прадеды, бабушки и прабабушки, кто-то работал в тылу, чтобы обеспечить советскую армию всем необходимым на фронте. В те далекие и тяжелые годы не было практически ни одного равнодушного человека к судьбе нашей Родины.</w:t>
      </w:r>
    </w:p>
    <w:p w:rsidR="00F1509D" w:rsidRDefault="007472B4" w:rsidP="00F15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 Говорить с дошкольником о войне нужно простым, понятным и доступным для него языком. Маленькому ребенку будет сложно переосмыслить большой объем информации, поэтому не надо стараться сразу рассказать ему о войне все.</w:t>
      </w:r>
    </w:p>
    <w:p w:rsidR="00F1509D" w:rsidRDefault="007472B4" w:rsidP="00F15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 Например, о военной технике и оружии лучше побеседовать после посещения музея, когда ребенок сможет увидеть все своими глазами.</w:t>
      </w:r>
    </w:p>
    <w:p w:rsidR="00F1509D" w:rsidRDefault="007472B4" w:rsidP="00F15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 О героизме и доблести воинов можно поговорить с малышом у памятника или в сквере воинской славы.</w:t>
      </w:r>
    </w:p>
    <w:p w:rsidR="007472B4" w:rsidRPr="009805E1" w:rsidRDefault="007472B4" w:rsidP="00F15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 О подвиге солдат и благодарности за мирное небо можно побеседовать вовремя творческих занятий по рисованию, при подготовке поделок ко Дню Победы.</w:t>
      </w:r>
    </w:p>
    <w:p w:rsidR="007472B4" w:rsidRDefault="007472B4" w:rsidP="00F1509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9544" cy="3312000"/>
            <wp:effectExtent l="38100" t="0" r="13356" b="993300"/>
            <wp:docPr id="79" name="Рисунок 79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44" cy="331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1509D" w:rsidRDefault="007472B4" w:rsidP="00F15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lastRenderedPageBreak/>
        <w:t>Если в вашей семье были или еще живы фронтовики, кто-то из родных во время войны работал в тылу, обязательно расскажите о них ребенку.</w:t>
      </w:r>
    </w:p>
    <w:p w:rsidR="00F1509D" w:rsidRDefault="007472B4" w:rsidP="00F15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 Если есть возможность, пусть ребенок сам пообщается с очевидцами того времени, узнает о той сложной жизни, страшной доле, которая выпала на их плачи.</w:t>
      </w:r>
    </w:p>
    <w:p w:rsidR="007472B4" w:rsidRPr="009805E1" w:rsidRDefault="007472B4" w:rsidP="00F15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 Покажите ребенку награды, которыми был награжден ваш родственник, поделитесь с ним воспоминаниями о том времени. Такие беседы надолго останутся в памяти малыша.</w:t>
      </w:r>
    </w:p>
    <w:p w:rsidR="007472B4" w:rsidRPr="009805E1" w:rsidRDefault="007472B4" w:rsidP="00F1509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695700"/>
            <wp:effectExtent l="19050" t="0" r="0" b="0"/>
            <wp:docPr id="82" name="Рисунок 82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509D" w:rsidRDefault="007472B4" w:rsidP="00F15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>На формировании правильной и четкой гражданской позиции дошкольника положительно скажется и чтение соответствующей литературы. Родители могут сводить ребенка в библиотеку и вместе выбрать книги о подвигах, битвах, блокадах, полководцах Великой отечественной войны, ориентируясь на возраст ребенка.</w:t>
      </w:r>
    </w:p>
    <w:p w:rsidR="00AE61A4" w:rsidRPr="009805E1" w:rsidRDefault="007472B4" w:rsidP="00F15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 В выходной день можно всей семьей посетить музей или отправиться в путешествие в какой-либо город-герой, посмотреть местные достопримечательности военной направленности. </w:t>
      </w:r>
    </w:p>
    <w:p w:rsidR="00AE61A4" w:rsidRPr="009805E1" w:rsidRDefault="007472B4" w:rsidP="00F15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 xml:space="preserve">Возлагая цветы к памятникам боевой славы, расскажите ребенку, с какой целью это делается, почтите память </w:t>
      </w:r>
      <w:proofErr w:type="gramStart"/>
      <w:r w:rsidRPr="009805E1">
        <w:rPr>
          <w:rFonts w:ascii="Times New Roman" w:hAnsi="Times New Roman" w:cs="Times New Roman"/>
          <w:sz w:val="28"/>
          <w:szCs w:val="28"/>
        </w:rPr>
        <w:t>павших</w:t>
      </w:r>
      <w:proofErr w:type="gramEnd"/>
      <w:r w:rsidRPr="009805E1">
        <w:rPr>
          <w:rFonts w:ascii="Times New Roman" w:hAnsi="Times New Roman" w:cs="Times New Roman"/>
          <w:sz w:val="28"/>
          <w:szCs w:val="28"/>
        </w:rPr>
        <w:t xml:space="preserve"> минутой молчания. Малыш должен знать, что все они защищали Родину (и его тоже) от фашизма. </w:t>
      </w:r>
    </w:p>
    <w:p w:rsidR="00AE61A4" w:rsidRPr="00F1509D" w:rsidRDefault="00903C41" w:rsidP="00F1509D">
      <w:pPr>
        <w:jc w:val="center"/>
        <w:rPr>
          <w:rFonts w:ascii="Times New Roman" w:hAnsi="Times New Roman" w:cs="Times New Roman"/>
          <w:sz w:val="36"/>
          <w:szCs w:val="36"/>
        </w:rPr>
      </w:pPr>
      <w:r w:rsidRPr="00903C41">
        <w:rPr>
          <w:rFonts w:ascii="Times New Roman" w:hAnsi="Times New Roman" w:cs="Times New Roman"/>
          <w:b/>
          <w:sz w:val="36"/>
          <w:szCs w:val="36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-386715</wp:posOffset>
            </wp:positionV>
            <wp:extent cx="7067550" cy="9953625"/>
            <wp:effectExtent l="19050" t="0" r="0" b="0"/>
            <wp:wrapNone/>
            <wp:docPr id="15" name="Рисунок 2" descr="C:\Users\Алёнушка2\Desktop\День Победы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2\Desktop\День Победы\s12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2B4" w:rsidRPr="00F1509D">
        <w:rPr>
          <w:rFonts w:ascii="Times New Roman" w:hAnsi="Times New Roman" w:cs="Times New Roman"/>
          <w:b/>
          <w:sz w:val="36"/>
          <w:szCs w:val="36"/>
        </w:rPr>
        <w:t>Вместо заключения</w:t>
      </w:r>
    </w:p>
    <w:p w:rsidR="007472B4" w:rsidRPr="009805E1" w:rsidRDefault="007472B4" w:rsidP="00F15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sz w:val="28"/>
          <w:szCs w:val="28"/>
        </w:rPr>
        <w:t>В День празднования Великой Победы, постарайтесь познакомить малыша с ветеранами, поздравьте их с этим праздником, попросите рассказать о том, что хранит их память. На ребенка это произведет неизгладимые впечатления и останется в его сердце надолго.</w:t>
      </w:r>
    </w:p>
    <w:p w:rsidR="007472B4" w:rsidRPr="009805E1" w:rsidRDefault="00AE61A4" w:rsidP="00F1509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162300"/>
            <wp:effectExtent l="38100" t="0" r="19050" b="952500"/>
            <wp:docPr id="85" name="Рисунок 85" descr="detyam-o-vojne-1941-1945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etyam-o-vojne-1941-1945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7472B4" w:rsidRPr="009805E1" w:rsidSect="009805E1">
      <w:pgSz w:w="11906" w:h="16838"/>
      <w:pgMar w:top="1134" w:right="1134" w:bottom="1134" w:left="1134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72B4"/>
    <w:rsid w:val="001F3807"/>
    <w:rsid w:val="003802B7"/>
    <w:rsid w:val="0070315A"/>
    <w:rsid w:val="007472B4"/>
    <w:rsid w:val="007E19B9"/>
    <w:rsid w:val="00854D42"/>
    <w:rsid w:val="00903C41"/>
    <w:rsid w:val="0096139D"/>
    <w:rsid w:val="009805E1"/>
    <w:rsid w:val="00AC5C1E"/>
    <w:rsid w:val="00AE61A4"/>
    <w:rsid w:val="00BD14D4"/>
    <w:rsid w:val="00C5689E"/>
    <w:rsid w:val="00C80864"/>
    <w:rsid w:val="00D20767"/>
    <w:rsid w:val="00D2106B"/>
    <w:rsid w:val="00DD7F2C"/>
    <w:rsid w:val="00EB18EF"/>
    <w:rsid w:val="00F1509D"/>
    <w:rsid w:val="00F65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2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72B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7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72B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805E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1442</Words>
  <Characters>8220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Алёнушка2</dc:creator>
  <cp:keywords/>
  <dc:description/>
  <cp:lastModifiedBy>Алёнушка2</cp:lastModifiedBy>
  <cp:revision>10</cp:revision>
  <dcterms:created xsi:type="dcterms:W3CDTF">2020-04-30T04:32:00Z</dcterms:created>
  <dcterms:modified xsi:type="dcterms:W3CDTF">2020-04-30T06:00:00Z</dcterms:modified>
</cp:coreProperties>
</file>